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8B" w:rsidRPr="00AD5E8B" w:rsidRDefault="00AD5E8B" w:rsidP="00AD5E8B">
      <w:pPr>
        <w:spacing w:after="225" w:line="288" w:lineRule="atLeast"/>
        <w:outlineLvl w:val="0"/>
        <w:rPr>
          <w:rFonts w:ascii="Arial" w:eastAsia="Times New Roman" w:hAnsi="Arial" w:cs="Arial"/>
          <w:b/>
          <w:bCs/>
          <w:color w:val="505050"/>
          <w:kern w:val="36"/>
          <w:sz w:val="54"/>
          <w:szCs w:val="54"/>
        </w:rPr>
      </w:pPr>
      <w:r w:rsidRPr="00AD5E8B">
        <w:rPr>
          <w:rFonts w:ascii="Arial" w:eastAsia="Times New Roman" w:hAnsi="Arial" w:cs="Arial"/>
          <w:b/>
          <w:bCs/>
          <w:color w:val="505050"/>
          <w:kern w:val="36"/>
          <w:sz w:val="54"/>
          <w:szCs w:val="54"/>
        </w:rPr>
        <w:t>Three Secrets to Using Google Analytics for Measuring Your Website's ROI</w:t>
      </w:r>
    </w:p>
    <w:p w:rsidR="00AD5E8B" w:rsidRPr="00AD5E8B" w:rsidRDefault="00AD5E8B" w:rsidP="00AD5E8B">
      <w:pPr>
        <w:spacing w:line="270" w:lineRule="atLeast"/>
        <w:rPr>
          <w:rFonts w:ascii="Arial" w:eastAsia="Times New Roman" w:hAnsi="Arial" w:cs="Arial"/>
          <w:color w:val="777777"/>
          <w:sz w:val="18"/>
          <w:szCs w:val="18"/>
        </w:rPr>
      </w:pPr>
      <w:r>
        <w:rPr>
          <w:rFonts w:ascii="Arial" w:eastAsia="Times New Roman" w:hAnsi="Arial" w:cs="Arial"/>
          <w:noProof/>
          <w:color w:val="365977"/>
          <w:sz w:val="18"/>
          <w:szCs w:val="18"/>
        </w:rPr>
        <w:drawing>
          <wp:inline distT="0" distB="0" distL="0" distR="0">
            <wp:extent cx="381000" cy="381000"/>
            <wp:effectExtent l="0" t="0" r="0" b="0"/>
            <wp:docPr id="1" name="Picture 1" descr="J Kuma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Kuma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D5E8B" w:rsidRPr="00AD5E8B" w:rsidRDefault="00AD5E8B" w:rsidP="00AD5E8B">
      <w:pPr>
        <w:spacing w:line="270" w:lineRule="atLeast"/>
        <w:rPr>
          <w:rFonts w:ascii="Arial" w:eastAsia="Times New Roman" w:hAnsi="Arial" w:cs="Arial"/>
          <w:color w:val="777777"/>
          <w:sz w:val="18"/>
          <w:szCs w:val="18"/>
        </w:rPr>
      </w:pPr>
      <w:r w:rsidRPr="00AD5E8B">
        <w:rPr>
          <w:rFonts w:ascii="Arial" w:eastAsia="Times New Roman" w:hAnsi="Arial" w:cs="Arial"/>
          <w:color w:val="777777"/>
          <w:sz w:val="18"/>
          <w:szCs w:val="18"/>
        </w:rPr>
        <w:t>BY </w:t>
      </w:r>
      <w:hyperlink r:id="rId9" w:history="1">
        <w:r w:rsidRPr="00AD5E8B">
          <w:rPr>
            <w:rFonts w:ascii="Arial" w:eastAsia="Times New Roman" w:hAnsi="Arial" w:cs="Arial"/>
            <w:caps/>
            <w:color w:val="365977"/>
            <w:sz w:val="18"/>
            <w:szCs w:val="18"/>
            <w:u w:val="single"/>
          </w:rPr>
          <w:t>AJ KUMAR</w:t>
        </w:r>
      </w:hyperlink>
      <w:r w:rsidRPr="00AD5E8B">
        <w:rPr>
          <w:rFonts w:ascii="Arial" w:eastAsia="Times New Roman" w:hAnsi="Arial" w:cs="Arial"/>
          <w:color w:val="777777"/>
          <w:sz w:val="18"/>
          <w:szCs w:val="18"/>
        </w:rPr>
        <w:t> | February 26, 2012|</w:t>
      </w:r>
    </w:p>
    <w:p w:rsidR="00AD5E8B" w:rsidRPr="00AD5E8B" w:rsidRDefault="00AD5E8B" w:rsidP="00AD5E8B">
      <w:pPr>
        <w:spacing w:line="270" w:lineRule="atLeast"/>
        <w:rPr>
          <w:rFonts w:ascii="Arial" w:eastAsia="Times New Roman" w:hAnsi="Arial" w:cs="Arial"/>
          <w:color w:val="777777"/>
          <w:sz w:val="18"/>
          <w:szCs w:val="18"/>
        </w:rPr>
      </w:pPr>
      <w:r w:rsidRPr="00AD5E8B">
        <w:rPr>
          <w:rFonts w:ascii="Arial" w:eastAsia="Times New Roman" w:hAnsi="Arial" w:cs="Arial"/>
          <w:color w:val="777777"/>
          <w:sz w:val="18"/>
          <w:szCs w:val="18"/>
        </w:rPr>
        <w:fldChar w:fldCharType="begin"/>
      </w:r>
      <w:r w:rsidRPr="00AD5E8B">
        <w:rPr>
          <w:rFonts w:ascii="Arial" w:eastAsia="Times New Roman" w:hAnsi="Arial" w:cs="Arial"/>
          <w:color w:val="777777"/>
          <w:sz w:val="18"/>
          <w:szCs w:val="18"/>
        </w:rPr>
        <w:instrText xml:space="preserve"> </w:instrText>
      </w:r>
      <w:r w:rsidRPr="00AD5E8B">
        <w:rPr>
          <w:rFonts w:ascii="Arial" w:eastAsia="Times New Roman" w:hAnsi="Arial" w:cs="Arial"/>
          <w:color w:val="777777"/>
          <w:sz w:val="18"/>
          <w:szCs w:val="18"/>
        </w:rPr>
        <w:fldChar w:fldCharType="begin"/>
      </w:r>
      <w:r w:rsidRPr="00AD5E8B">
        <w:rPr>
          <w:rFonts w:ascii="Arial" w:eastAsia="Times New Roman" w:hAnsi="Arial" w:cs="Arial"/>
          <w:color w:val="777777"/>
          <w:sz w:val="18"/>
          <w:szCs w:val="18"/>
        </w:rPr>
        <w:instrText xml:space="preserve"> PRIVATE "&lt;INPUT TYPE=\"button\" VALUE=\"Clip it\"&gt;" </w:instrText>
      </w:r>
      <w:r w:rsidRPr="00AD5E8B">
        <w:rPr>
          <w:rFonts w:ascii="Arial" w:eastAsia="Times New Roman" w:hAnsi="Arial" w:cs="Arial"/>
          <w:color w:val="777777"/>
          <w:sz w:val="18"/>
          <w:szCs w:val="18"/>
        </w:rPr>
        <w:fldChar w:fldCharType="separate"/>
      </w:r>
      <w:r w:rsidRPr="00AD5E8B">
        <w:rPr>
          <w:rFonts w:ascii="Arial" w:eastAsia="Times New Roman" w:hAnsi="Arial" w:cs="Arial"/>
          <w:color w:val="777777"/>
          <w:sz w:val="18"/>
          <w:szCs w:val="18"/>
        </w:rPr>
        <w:fldChar w:fldCharType="end"/>
      </w:r>
      <w:r w:rsidRPr="00AD5E8B">
        <w:rPr>
          <w:rFonts w:ascii="Arial" w:eastAsia="Times New Roman" w:hAnsi="Arial" w:cs="Arial"/>
          <w:color w:val="777777"/>
          <w:sz w:val="18"/>
          <w:szCs w:val="18"/>
        </w:rPr>
        <w:instrText xml:space="preserve">MACROBUTTON HTMLDirect </w:instrText>
      </w:r>
      <w:r>
        <w:rPr>
          <w:rFonts w:ascii="Times" w:hAnsi="Times"/>
          <w:noProof/>
          <w:sz w:val="20"/>
          <w:szCs w:val="20"/>
        </w:rPr>
        <w:drawing>
          <wp:inline distT="0" distB="0" distL="0" distR="0">
            <wp:extent cx="977900" cy="2540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900" cy="254000"/>
                    </a:xfrm>
                    <a:prstGeom prst="rect">
                      <a:avLst/>
                    </a:prstGeom>
                    <a:noFill/>
                    <a:ln>
                      <a:noFill/>
                    </a:ln>
                  </pic:spPr>
                </pic:pic>
              </a:graphicData>
            </a:graphic>
          </wp:inline>
        </w:drawing>
      </w:r>
      <w:r w:rsidRPr="00AD5E8B">
        <w:rPr>
          <w:rFonts w:ascii="Arial" w:eastAsia="Times New Roman" w:hAnsi="Arial" w:cs="Arial"/>
          <w:color w:val="777777"/>
          <w:sz w:val="18"/>
          <w:szCs w:val="18"/>
        </w:rPr>
        <w:fldChar w:fldCharType="end"/>
      </w:r>
      <w:r w:rsidRPr="00AD5E8B">
        <w:rPr>
          <w:rFonts w:ascii="Arial" w:eastAsia="Times New Roman" w:hAnsi="Arial" w:cs="Arial"/>
          <w:color w:val="777777"/>
          <w:sz w:val="18"/>
          <w:szCs w:val="18"/>
        </w:rPr>
        <w:t xml:space="preserve"> </w:t>
      </w:r>
    </w:p>
    <w:tbl>
      <w:tblPr>
        <w:tblW w:w="5160" w:type="dxa"/>
        <w:tblCellSpacing w:w="0" w:type="dxa"/>
        <w:tblCellMar>
          <w:left w:w="0" w:type="dxa"/>
          <w:right w:w="0" w:type="dxa"/>
        </w:tblCellMar>
        <w:tblLook w:val="04A0" w:firstRow="1" w:lastRow="0" w:firstColumn="1" w:lastColumn="0" w:noHBand="0" w:noVBand="1"/>
      </w:tblPr>
      <w:tblGrid>
        <w:gridCol w:w="5160"/>
      </w:tblGrid>
      <w:tr w:rsidR="00AD5E8B" w:rsidRPr="00AD5E8B" w:rsidTr="00AD5E8B">
        <w:trPr>
          <w:tblCellSpacing w:w="0" w:type="dxa"/>
        </w:trPr>
        <w:tc>
          <w:tcPr>
            <w:tcW w:w="1362"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6"/>
              <w:gridCol w:w="6"/>
            </w:tblGrid>
            <w:tr w:rsidR="00AD5E8B" w:rsidRPr="00AD5E8B" w:rsidTr="00AD5E8B">
              <w:trPr>
                <w:tblCellSpacing w:w="0" w:type="dxa"/>
              </w:trPr>
              <w:tc>
                <w:tcPr>
                  <w:tcW w:w="6" w:type="dxa"/>
                  <w:tcBorders>
                    <w:top w:val="nil"/>
                    <w:left w:val="nil"/>
                    <w:bottom w:val="nil"/>
                    <w:right w:val="nil"/>
                  </w:tcBorders>
                  <w:vAlign w:val="center"/>
                  <w:hideMark/>
                </w:tcPr>
                <w:p w:rsidR="00AD5E8B" w:rsidRPr="00AD5E8B" w:rsidRDefault="00AD5E8B" w:rsidP="00AD5E8B">
                  <w:pPr>
                    <w:rPr>
                      <w:rFonts w:ascii="Arial" w:eastAsia="Times New Roman" w:hAnsi="Arial" w:cs="Arial"/>
                      <w:color w:val="4D4D4D"/>
                      <w:sz w:val="15"/>
                      <w:szCs w:val="15"/>
                    </w:rPr>
                  </w:pPr>
                </w:p>
              </w:tc>
              <w:tc>
                <w:tcPr>
                  <w:tcW w:w="6" w:type="dxa"/>
                  <w:tcBorders>
                    <w:top w:val="nil"/>
                    <w:left w:val="nil"/>
                    <w:bottom w:val="nil"/>
                    <w:right w:val="nil"/>
                  </w:tcBorders>
                  <w:vAlign w:val="center"/>
                  <w:hideMark/>
                </w:tcPr>
                <w:p w:rsidR="00AD5E8B" w:rsidRPr="00AD5E8B" w:rsidRDefault="00AD5E8B" w:rsidP="00AD5E8B">
                  <w:pPr>
                    <w:rPr>
                      <w:rFonts w:ascii="Arial" w:eastAsia="Times New Roman" w:hAnsi="Arial" w:cs="Arial"/>
                      <w:color w:val="4D4D4D"/>
                      <w:sz w:val="15"/>
                      <w:szCs w:val="15"/>
                    </w:rPr>
                  </w:pPr>
                </w:p>
              </w:tc>
              <w:tc>
                <w:tcPr>
                  <w:tcW w:w="6" w:type="dxa"/>
                  <w:tcBorders>
                    <w:top w:val="nil"/>
                    <w:left w:val="nil"/>
                    <w:bottom w:val="nil"/>
                    <w:right w:val="nil"/>
                  </w:tcBorders>
                  <w:vAlign w:val="center"/>
                  <w:hideMark/>
                </w:tcPr>
                <w:p w:rsidR="00AD5E8B" w:rsidRPr="00AD5E8B" w:rsidRDefault="00AD5E8B" w:rsidP="00AD5E8B">
                  <w:pPr>
                    <w:rPr>
                      <w:rFonts w:ascii="Arial" w:eastAsia="Times New Roman" w:hAnsi="Arial" w:cs="Arial"/>
                      <w:color w:val="4D4D4D"/>
                      <w:sz w:val="15"/>
                      <w:szCs w:val="15"/>
                    </w:rPr>
                  </w:pPr>
                </w:p>
              </w:tc>
            </w:tr>
          </w:tbl>
          <w:p w:rsidR="00AD5E8B" w:rsidRPr="00AD5E8B" w:rsidRDefault="00AD5E8B" w:rsidP="00AD5E8B">
            <w:pPr>
              <w:rPr>
                <w:rFonts w:ascii="Arial" w:eastAsia="Times New Roman" w:hAnsi="Arial" w:cs="Arial"/>
                <w:color w:val="4D4D4D"/>
                <w:sz w:val="15"/>
                <w:szCs w:val="15"/>
              </w:rPr>
            </w:pPr>
          </w:p>
        </w:tc>
      </w:tr>
    </w:tbl>
    <w:p w:rsidR="00AD5E8B" w:rsidRDefault="00AD5E8B" w:rsidP="00AD5E8B">
      <w:pPr>
        <w:spacing w:line="330" w:lineRule="atLeast"/>
        <w:rPr>
          <w:rFonts w:ascii="Arial" w:hAnsi="Arial" w:cs="Arial"/>
          <w:color w:val="000000"/>
          <w:sz w:val="21"/>
          <w:szCs w:val="21"/>
        </w:rPr>
      </w:pPr>
      <w:r>
        <w:rPr>
          <w:rFonts w:ascii="Arial" w:hAnsi="Arial" w:cs="Arial"/>
          <w:noProof/>
          <w:color w:val="000000"/>
          <w:sz w:val="21"/>
          <w:szCs w:val="21"/>
        </w:rPr>
        <w:drawing>
          <wp:inline distT="0" distB="0" distL="0" distR="0">
            <wp:extent cx="4191000" cy="2679700"/>
            <wp:effectExtent l="0" t="0" r="0" b="12700"/>
            <wp:docPr id="6" name="Picture 6" descr="ow to Build an SEO Team from Scr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w to Build an SEO Team from Scrat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2679700"/>
                    </a:xfrm>
                    <a:prstGeom prst="rect">
                      <a:avLst/>
                    </a:prstGeom>
                    <a:noFill/>
                    <a:ln>
                      <a:noFill/>
                    </a:ln>
                  </pic:spPr>
                </pic:pic>
              </a:graphicData>
            </a:graphic>
          </wp:inline>
        </w:drawing>
      </w:r>
    </w:p>
    <w:p w:rsidR="00AD5E8B" w:rsidRPr="00AD5E8B" w:rsidRDefault="00AD5E8B" w:rsidP="00AD5E8B">
      <w:pPr>
        <w:spacing w:line="330" w:lineRule="atLeast"/>
        <w:rPr>
          <w:rFonts w:ascii="Arial" w:hAnsi="Arial" w:cs="Arial"/>
          <w:color w:val="000000"/>
          <w:sz w:val="21"/>
          <w:szCs w:val="21"/>
        </w:rPr>
      </w:pPr>
      <w:hyperlink r:id="rId12" w:history="1">
        <w:r w:rsidRPr="00AD5E8B">
          <w:rPr>
            <w:rFonts w:ascii="Arial" w:hAnsi="Arial" w:cs="Arial"/>
            <w:color w:val="365977"/>
            <w:sz w:val="21"/>
            <w:szCs w:val="21"/>
            <w:u w:val="single"/>
          </w:rPr>
          <w:t>Google Analytics</w:t>
        </w:r>
      </w:hyperlink>
      <w:r w:rsidRPr="00AD5E8B">
        <w:rPr>
          <w:rFonts w:ascii="Arial" w:hAnsi="Arial" w:cs="Arial"/>
          <w:color w:val="000000"/>
          <w:sz w:val="21"/>
          <w:szCs w:val="21"/>
        </w:rPr>
        <w:t> can provide a wealth of information about </w:t>
      </w:r>
      <w:hyperlink r:id="rId13" w:history="1">
        <w:r w:rsidRPr="00AD5E8B">
          <w:rPr>
            <w:rFonts w:ascii="Arial" w:hAnsi="Arial" w:cs="Arial"/>
            <w:color w:val="365977"/>
            <w:sz w:val="21"/>
            <w:szCs w:val="21"/>
            <w:u w:val="single"/>
          </w:rPr>
          <w:t>your website</w:t>
        </w:r>
      </w:hyperlink>
      <w:r w:rsidRPr="00AD5E8B">
        <w:rPr>
          <w:rFonts w:ascii="Arial" w:hAnsi="Arial" w:cs="Arial"/>
          <w:color w:val="000000"/>
          <w:sz w:val="21"/>
          <w:szCs w:val="21"/>
        </w:rPr>
        <w:t>'s usage and traffic. If you're using the program only to track the total number of visitors to your site, you aren't taking full advantage of its power.</w:t>
      </w:r>
    </w:p>
    <w:p w:rsidR="00AD5E8B" w:rsidRPr="00AD5E8B" w:rsidRDefault="00AD5E8B" w:rsidP="00AD5E8B">
      <w:pPr>
        <w:spacing w:after="195" w:line="330" w:lineRule="atLeast"/>
        <w:rPr>
          <w:rFonts w:ascii="Arial" w:hAnsi="Arial" w:cs="Arial"/>
          <w:color w:val="000000"/>
          <w:sz w:val="21"/>
          <w:szCs w:val="21"/>
        </w:rPr>
      </w:pPr>
      <w:r w:rsidRPr="00AD5E8B">
        <w:rPr>
          <w:rFonts w:ascii="Arial" w:hAnsi="Arial" w:cs="Arial"/>
          <w:color w:val="000000"/>
          <w:sz w:val="21"/>
          <w:szCs w:val="21"/>
        </w:rPr>
        <w:t>One of the best ways to take Google Analytics to the next level is to track the return on investment (ROI) of the various traffic channels to your site.</w:t>
      </w:r>
    </w:p>
    <w:p w:rsidR="00AD5E8B" w:rsidRPr="00AD5E8B" w:rsidRDefault="00AD5E8B" w:rsidP="00AD5E8B">
      <w:pPr>
        <w:spacing w:line="330" w:lineRule="atLeast"/>
        <w:rPr>
          <w:rFonts w:ascii="Arial" w:hAnsi="Arial" w:cs="Arial"/>
          <w:color w:val="000000"/>
          <w:sz w:val="21"/>
          <w:szCs w:val="21"/>
        </w:rPr>
      </w:pPr>
      <w:r w:rsidRPr="00AD5E8B">
        <w:rPr>
          <w:rFonts w:ascii="Arial" w:hAnsi="Arial" w:cs="Arial"/>
          <w:color w:val="000000"/>
          <w:sz w:val="21"/>
          <w:szCs w:val="21"/>
        </w:rPr>
        <w:t>To understand why ROI tracking is important, consider this example: You use </w:t>
      </w:r>
      <w:hyperlink r:id="rId14" w:history="1">
        <w:r w:rsidRPr="00AD5E8B">
          <w:rPr>
            <w:rFonts w:ascii="Arial" w:hAnsi="Arial" w:cs="Arial"/>
            <w:color w:val="365977"/>
            <w:sz w:val="21"/>
            <w:szCs w:val="21"/>
            <w:u w:val="single"/>
          </w:rPr>
          <w:t>pay-per-click</w:t>
        </w:r>
      </w:hyperlink>
      <w:r w:rsidRPr="00AD5E8B">
        <w:rPr>
          <w:rFonts w:ascii="Arial" w:hAnsi="Arial" w:cs="Arial"/>
          <w:color w:val="000000"/>
          <w:sz w:val="21"/>
          <w:szCs w:val="21"/>
        </w:rPr>
        <w:t> advertising and </w:t>
      </w:r>
      <w:hyperlink r:id="rId15" w:history="1">
        <w:r w:rsidRPr="00AD5E8B">
          <w:rPr>
            <w:rFonts w:ascii="Arial" w:hAnsi="Arial" w:cs="Arial"/>
            <w:color w:val="365977"/>
            <w:sz w:val="21"/>
            <w:szCs w:val="21"/>
            <w:u w:val="single"/>
          </w:rPr>
          <w:t>search engine optimization</w:t>
        </w:r>
      </w:hyperlink>
      <w:r w:rsidRPr="00AD5E8B">
        <w:rPr>
          <w:rFonts w:ascii="Arial" w:hAnsi="Arial" w:cs="Arial"/>
          <w:color w:val="000000"/>
          <w:sz w:val="21"/>
          <w:szCs w:val="21"/>
        </w:rPr>
        <w:t> to help drive visitors to your site where they can download a free report. If you know the average lifetime value -- or how much profit each customer generates for you over time -- of each pay-per-click customer who downloads your report is $100, you should make sure you aren't spending more than that in "per-click" traffic costs. Otherwise, you can lose money on every new client you attract.</w:t>
      </w:r>
    </w:p>
    <w:p w:rsidR="00AD5E8B" w:rsidRPr="00AD5E8B" w:rsidRDefault="00AD5E8B" w:rsidP="00AD5E8B">
      <w:pPr>
        <w:spacing w:after="195" w:line="330" w:lineRule="atLeast"/>
        <w:rPr>
          <w:rFonts w:ascii="Arial" w:hAnsi="Arial" w:cs="Arial"/>
          <w:color w:val="000000"/>
          <w:sz w:val="21"/>
          <w:szCs w:val="21"/>
        </w:rPr>
      </w:pPr>
      <w:r w:rsidRPr="00AD5E8B">
        <w:rPr>
          <w:rFonts w:ascii="Arial" w:hAnsi="Arial" w:cs="Arial"/>
          <w:color w:val="000000"/>
          <w:sz w:val="21"/>
          <w:szCs w:val="21"/>
        </w:rPr>
        <w:t xml:space="preserve">On the other hand, if you also know that the lifetime </w:t>
      </w:r>
      <w:proofErr w:type="spellStart"/>
      <w:r w:rsidRPr="00AD5E8B">
        <w:rPr>
          <w:rFonts w:ascii="Arial" w:hAnsi="Arial" w:cs="Arial"/>
          <w:color w:val="000000"/>
          <w:sz w:val="21"/>
          <w:szCs w:val="21"/>
        </w:rPr>
        <w:t>valure</w:t>
      </w:r>
      <w:proofErr w:type="spellEnd"/>
      <w:r w:rsidRPr="00AD5E8B">
        <w:rPr>
          <w:rFonts w:ascii="Arial" w:hAnsi="Arial" w:cs="Arial"/>
          <w:color w:val="000000"/>
          <w:sz w:val="21"/>
          <w:szCs w:val="21"/>
        </w:rPr>
        <w:t xml:space="preserve"> of visitors who are coming from search engines is about $200 or more, you might decide either to improve the quality of your pay-per-click campaigns to bring in higher value customers or focus more on page optimization to increase your search traffic.</w:t>
      </w:r>
    </w:p>
    <w:p w:rsidR="00AD5E8B" w:rsidRPr="00AD5E8B" w:rsidRDefault="00AD5E8B" w:rsidP="00AD5E8B">
      <w:pPr>
        <w:spacing w:after="195" w:line="330" w:lineRule="atLeast"/>
        <w:rPr>
          <w:rFonts w:ascii="Arial" w:hAnsi="Arial" w:cs="Arial"/>
          <w:color w:val="000000"/>
          <w:sz w:val="21"/>
          <w:szCs w:val="21"/>
        </w:rPr>
      </w:pPr>
      <w:r w:rsidRPr="00AD5E8B">
        <w:rPr>
          <w:rFonts w:ascii="Arial" w:hAnsi="Arial" w:cs="Arial"/>
          <w:color w:val="000000"/>
          <w:sz w:val="21"/>
          <w:szCs w:val="21"/>
        </w:rPr>
        <w:lastRenderedPageBreak/>
        <w:t>If you're only guessing at which visitor source is more valuable, you risk losing money on poorly planned campaigns or unprofitable traffic streams. Here are three ways to determine the ROI for each traffic source coming to your site:</w:t>
      </w:r>
    </w:p>
    <w:p w:rsidR="00AD5E8B" w:rsidRPr="00AD5E8B" w:rsidRDefault="00AD5E8B" w:rsidP="00AD5E8B">
      <w:pPr>
        <w:spacing w:line="330" w:lineRule="atLeast"/>
        <w:rPr>
          <w:rFonts w:ascii="Arial" w:hAnsi="Arial" w:cs="Arial"/>
          <w:color w:val="000000"/>
          <w:sz w:val="21"/>
          <w:szCs w:val="21"/>
        </w:rPr>
      </w:pPr>
      <w:r w:rsidRPr="00AD5E8B">
        <w:rPr>
          <w:rFonts w:ascii="Arial" w:hAnsi="Arial" w:cs="Arial"/>
          <w:b/>
          <w:bCs/>
          <w:color w:val="000000"/>
          <w:sz w:val="21"/>
          <w:szCs w:val="21"/>
        </w:rPr>
        <w:t>1. Enable Goals Tracking</w:t>
      </w:r>
      <w:r w:rsidRPr="00AD5E8B">
        <w:rPr>
          <w:rFonts w:ascii="Arial" w:hAnsi="Arial" w:cs="Arial"/>
          <w:color w:val="000000"/>
          <w:sz w:val="21"/>
          <w:szCs w:val="21"/>
        </w:rPr>
        <w:br/>
        <w:t>Enable what's known as "goals tracking." Google Analytics offers four types of goals you can measure, and the one that's best for you will depend on your specific business model. The goal types include:</w:t>
      </w:r>
    </w:p>
    <w:p w:rsidR="00AD5E8B" w:rsidRPr="00AD5E8B" w:rsidRDefault="00AD5E8B" w:rsidP="00AD5E8B">
      <w:pPr>
        <w:numPr>
          <w:ilvl w:val="0"/>
          <w:numId w:val="1"/>
        </w:numPr>
        <w:spacing w:line="330" w:lineRule="atLeast"/>
        <w:rPr>
          <w:rFonts w:ascii="Arial" w:eastAsia="Times New Roman" w:hAnsi="Arial" w:cs="Arial"/>
          <w:color w:val="000000"/>
          <w:sz w:val="21"/>
          <w:szCs w:val="21"/>
        </w:rPr>
      </w:pPr>
      <w:r w:rsidRPr="00AD5E8B">
        <w:rPr>
          <w:rFonts w:ascii="Arial" w:eastAsia="Times New Roman" w:hAnsi="Arial" w:cs="Arial"/>
          <w:b/>
          <w:bCs/>
          <w:color w:val="000000"/>
          <w:sz w:val="21"/>
          <w:szCs w:val="21"/>
        </w:rPr>
        <w:t>URL Destination:</w:t>
      </w:r>
      <w:r w:rsidRPr="00AD5E8B">
        <w:rPr>
          <w:rFonts w:ascii="Arial" w:eastAsia="Times New Roman" w:hAnsi="Arial" w:cs="Arial"/>
          <w:color w:val="000000"/>
          <w:sz w:val="21"/>
          <w:szCs w:val="21"/>
        </w:rPr>
        <w:t> In this case, your goal is reached whenever a visitor lands on your designated target page (for example, the "Thank You" page a visitor reaches after downloading the free report in our example).</w:t>
      </w:r>
      <w:r w:rsidRPr="00AD5E8B">
        <w:rPr>
          <w:rFonts w:ascii="Arial" w:eastAsia="Times New Roman" w:hAnsi="Arial" w:cs="Arial"/>
          <w:color w:val="000000"/>
          <w:sz w:val="21"/>
          <w:szCs w:val="21"/>
        </w:rPr>
        <w:br/>
        <w:t> </w:t>
      </w:r>
    </w:p>
    <w:p w:rsidR="00AD5E8B" w:rsidRPr="00AD5E8B" w:rsidRDefault="00AD5E8B" w:rsidP="00AD5E8B">
      <w:pPr>
        <w:numPr>
          <w:ilvl w:val="0"/>
          <w:numId w:val="1"/>
        </w:numPr>
        <w:spacing w:line="330" w:lineRule="atLeast"/>
        <w:rPr>
          <w:rFonts w:ascii="Arial" w:eastAsia="Times New Roman" w:hAnsi="Arial" w:cs="Arial"/>
          <w:color w:val="000000"/>
          <w:sz w:val="21"/>
          <w:szCs w:val="21"/>
        </w:rPr>
      </w:pPr>
      <w:r w:rsidRPr="00AD5E8B">
        <w:rPr>
          <w:rFonts w:ascii="Arial" w:eastAsia="Times New Roman" w:hAnsi="Arial" w:cs="Arial"/>
          <w:b/>
          <w:bCs/>
          <w:color w:val="000000"/>
          <w:sz w:val="21"/>
          <w:szCs w:val="21"/>
        </w:rPr>
        <w:t>Time on Site: </w:t>
      </w:r>
      <w:r w:rsidRPr="00AD5E8B">
        <w:rPr>
          <w:rFonts w:ascii="Arial" w:eastAsia="Times New Roman" w:hAnsi="Arial" w:cs="Arial"/>
          <w:color w:val="000000"/>
          <w:sz w:val="21"/>
          <w:szCs w:val="21"/>
        </w:rPr>
        <w:t>This goal type allows you to measure how much time visitors spend on your site and to test different variables to try to keep them around longer.</w:t>
      </w:r>
      <w:r w:rsidRPr="00AD5E8B">
        <w:rPr>
          <w:rFonts w:ascii="Arial" w:eastAsia="Times New Roman" w:hAnsi="Arial" w:cs="Arial"/>
          <w:color w:val="000000"/>
          <w:sz w:val="21"/>
          <w:szCs w:val="21"/>
        </w:rPr>
        <w:br/>
        <w:t> </w:t>
      </w:r>
    </w:p>
    <w:p w:rsidR="00AD5E8B" w:rsidRPr="00AD5E8B" w:rsidRDefault="00AD5E8B" w:rsidP="00AD5E8B">
      <w:pPr>
        <w:numPr>
          <w:ilvl w:val="0"/>
          <w:numId w:val="1"/>
        </w:numPr>
        <w:spacing w:line="330" w:lineRule="atLeast"/>
        <w:rPr>
          <w:rFonts w:ascii="Arial" w:eastAsia="Times New Roman" w:hAnsi="Arial" w:cs="Arial"/>
          <w:color w:val="000000"/>
          <w:sz w:val="21"/>
          <w:szCs w:val="21"/>
        </w:rPr>
      </w:pPr>
      <w:r w:rsidRPr="00AD5E8B">
        <w:rPr>
          <w:rFonts w:ascii="Arial" w:eastAsia="Times New Roman" w:hAnsi="Arial" w:cs="Arial"/>
          <w:b/>
          <w:bCs/>
          <w:color w:val="000000"/>
          <w:sz w:val="21"/>
          <w:szCs w:val="21"/>
        </w:rPr>
        <w:t>Pages per Visit:</w:t>
      </w:r>
      <w:r w:rsidRPr="00AD5E8B">
        <w:rPr>
          <w:rFonts w:ascii="Arial" w:eastAsia="Times New Roman" w:hAnsi="Arial" w:cs="Arial"/>
          <w:color w:val="000000"/>
          <w:sz w:val="21"/>
          <w:szCs w:val="21"/>
        </w:rPr>
        <w:t> If your aim is to get visitors to as many pages as possible on your site, this goal lets you track how much of your content each reader is seeing.</w:t>
      </w:r>
      <w:r w:rsidRPr="00AD5E8B">
        <w:rPr>
          <w:rFonts w:ascii="Arial" w:eastAsia="Times New Roman" w:hAnsi="Arial" w:cs="Arial"/>
          <w:color w:val="000000"/>
          <w:sz w:val="21"/>
          <w:szCs w:val="21"/>
        </w:rPr>
        <w:br/>
        <w:t> </w:t>
      </w:r>
    </w:p>
    <w:p w:rsidR="00AD5E8B" w:rsidRPr="00AD5E8B" w:rsidRDefault="00AD5E8B" w:rsidP="00AD5E8B">
      <w:pPr>
        <w:numPr>
          <w:ilvl w:val="0"/>
          <w:numId w:val="1"/>
        </w:numPr>
        <w:spacing w:line="330" w:lineRule="atLeast"/>
        <w:rPr>
          <w:rFonts w:ascii="Arial" w:eastAsia="Times New Roman" w:hAnsi="Arial" w:cs="Arial"/>
          <w:color w:val="000000"/>
          <w:sz w:val="21"/>
          <w:szCs w:val="21"/>
        </w:rPr>
      </w:pPr>
      <w:r w:rsidRPr="00AD5E8B">
        <w:rPr>
          <w:rFonts w:ascii="Arial" w:eastAsia="Times New Roman" w:hAnsi="Arial" w:cs="Arial"/>
          <w:b/>
          <w:bCs/>
          <w:color w:val="000000"/>
          <w:sz w:val="21"/>
          <w:szCs w:val="21"/>
        </w:rPr>
        <w:t>Events:</w:t>
      </w:r>
      <w:r w:rsidRPr="00AD5E8B">
        <w:rPr>
          <w:rFonts w:ascii="Arial" w:eastAsia="Times New Roman" w:hAnsi="Arial" w:cs="Arial"/>
          <w:color w:val="000000"/>
          <w:sz w:val="21"/>
          <w:szCs w:val="21"/>
        </w:rPr>
        <w:t> This goal type can be a little trickier to understand as it measures more complex indicators of visitor engagement. For example, you can use event goals to find out how long visitors spend watching your videos, how often they're sharing your site on social networks, and how often they download PDF reports or other files.</w:t>
      </w:r>
    </w:p>
    <w:p w:rsidR="00AD5E8B" w:rsidRPr="00AD5E8B" w:rsidRDefault="00AD5E8B" w:rsidP="00AD5E8B">
      <w:pPr>
        <w:spacing w:after="195" w:line="330" w:lineRule="atLeast"/>
        <w:rPr>
          <w:rFonts w:ascii="Arial" w:hAnsi="Arial" w:cs="Arial"/>
          <w:color w:val="000000"/>
          <w:sz w:val="21"/>
          <w:szCs w:val="21"/>
        </w:rPr>
      </w:pPr>
      <w:r w:rsidRPr="00AD5E8B">
        <w:rPr>
          <w:rFonts w:ascii="Arial" w:hAnsi="Arial" w:cs="Arial"/>
          <w:color w:val="000000"/>
          <w:sz w:val="21"/>
          <w:szCs w:val="21"/>
        </w:rPr>
        <w:t>Once you've determined which goal types are right for your company, navigate to the Google Analytics dashboard, click on "Conversions" on the left side, and use the "Goals" menu to set up your specific site goals. The Google Analytics help section provides more details on how to set up each type of goal.</w:t>
      </w:r>
    </w:p>
    <w:p w:rsidR="00AD5E8B" w:rsidRPr="00AD5E8B" w:rsidRDefault="00AD5E8B" w:rsidP="00AD5E8B">
      <w:pPr>
        <w:spacing w:line="330" w:lineRule="atLeast"/>
        <w:rPr>
          <w:rFonts w:ascii="Arial" w:hAnsi="Arial" w:cs="Arial"/>
          <w:color w:val="000000"/>
          <w:sz w:val="21"/>
          <w:szCs w:val="21"/>
        </w:rPr>
      </w:pPr>
      <w:r w:rsidRPr="00AD5E8B">
        <w:rPr>
          <w:rFonts w:ascii="Arial" w:hAnsi="Arial" w:cs="Arial"/>
          <w:b/>
          <w:bCs/>
          <w:color w:val="000000"/>
          <w:sz w:val="21"/>
          <w:szCs w:val="21"/>
        </w:rPr>
        <w:t>2. Set Up Advanced Traffic Segments</w:t>
      </w:r>
      <w:r w:rsidRPr="00AD5E8B">
        <w:rPr>
          <w:rFonts w:ascii="Arial" w:hAnsi="Arial" w:cs="Arial"/>
          <w:color w:val="000000"/>
          <w:sz w:val="21"/>
          <w:szCs w:val="21"/>
        </w:rPr>
        <w:br/>
        <w:t>As Google Analytics is gathering goals data, set up advanced traffic segments. These filters can allow you to separate the goal results by the various traffic sources sending visitors to your website.</w:t>
      </w:r>
    </w:p>
    <w:p w:rsidR="00AD5E8B" w:rsidRPr="00AD5E8B" w:rsidRDefault="00AD5E8B" w:rsidP="00AD5E8B">
      <w:pPr>
        <w:spacing w:after="195" w:line="330" w:lineRule="atLeast"/>
        <w:rPr>
          <w:rFonts w:ascii="Arial" w:hAnsi="Arial" w:cs="Arial"/>
          <w:color w:val="000000"/>
          <w:sz w:val="21"/>
          <w:szCs w:val="21"/>
        </w:rPr>
      </w:pPr>
      <w:r w:rsidRPr="00AD5E8B">
        <w:rPr>
          <w:rFonts w:ascii="Arial" w:hAnsi="Arial" w:cs="Arial"/>
          <w:color w:val="000000"/>
          <w:sz w:val="21"/>
          <w:szCs w:val="21"/>
        </w:rPr>
        <w:t>To do this, navigate back to the "Standard Reporting" dashboard within your Google Analytics account and click on the "Advanced Segments" button just below the home icon. Google offers some standard traffic segments, or you can create your own using the "+New Custom Segment" button in the lower right-hand corner of the Advanced Segments window.</w:t>
      </w:r>
    </w:p>
    <w:p w:rsidR="00AD5E8B" w:rsidRPr="00AD5E8B" w:rsidRDefault="00AD5E8B" w:rsidP="00AD5E8B">
      <w:pPr>
        <w:spacing w:after="195" w:line="330" w:lineRule="atLeast"/>
        <w:rPr>
          <w:rFonts w:ascii="Arial" w:hAnsi="Arial" w:cs="Arial"/>
          <w:color w:val="000000"/>
          <w:sz w:val="21"/>
          <w:szCs w:val="21"/>
        </w:rPr>
      </w:pPr>
      <w:r w:rsidRPr="00AD5E8B">
        <w:rPr>
          <w:rFonts w:ascii="Arial" w:hAnsi="Arial" w:cs="Arial"/>
          <w:color w:val="000000"/>
          <w:sz w:val="21"/>
          <w:szCs w:val="21"/>
        </w:rPr>
        <w:t>A few of the segments you'll want to consider creating include:</w:t>
      </w:r>
    </w:p>
    <w:p w:rsidR="00AD5E8B" w:rsidRPr="00AD5E8B" w:rsidRDefault="00AD5E8B" w:rsidP="00AD5E8B">
      <w:pPr>
        <w:spacing w:line="330" w:lineRule="atLeast"/>
        <w:ind w:left="600"/>
        <w:rPr>
          <w:rFonts w:ascii="Arial" w:hAnsi="Arial" w:cs="Arial"/>
          <w:color w:val="000000"/>
          <w:sz w:val="21"/>
          <w:szCs w:val="21"/>
        </w:rPr>
      </w:pPr>
      <w:proofErr w:type="gramStart"/>
      <w:r w:rsidRPr="00AD5E8B">
        <w:rPr>
          <w:rFonts w:ascii="Arial" w:hAnsi="Arial" w:cs="Arial"/>
          <w:b/>
          <w:bCs/>
          <w:color w:val="000000"/>
          <w:sz w:val="21"/>
          <w:szCs w:val="21"/>
        </w:rPr>
        <w:t>Overall social media traffic.</w:t>
      </w:r>
      <w:proofErr w:type="gramEnd"/>
      <w:r w:rsidRPr="00AD5E8B">
        <w:rPr>
          <w:rFonts w:ascii="Arial" w:hAnsi="Arial" w:cs="Arial"/>
          <w:color w:val="000000"/>
          <w:sz w:val="21"/>
          <w:szCs w:val="21"/>
        </w:rPr>
        <w:t> Create the segment by "Source" and include all relevant social networking site URLs.</w:t>
      </w:r>
      <w:r w:rsidRPr="00AD5E8B">
        <w:rPr>
          <w:rFonts w:ascii="Arial" w:hAnsi="Arial" w:cs="Arial"/>
          <w:color w:val="000000"/>
          <w:sz w:val="21"/>
          <w:szCs w:val="21"/>
        </w:rPr>
        <w:br/>
      </w:r>
      <w:r w:rsidRPr="00AD5E8B">
        <w:rPr>
          <w:rFonts w:ascii="Arial" w:hAnsi="Arial" w:cs="Arial"/>
          <w:b/>
          <w:bCs/>
          <w:color w:val="000000"/>
          <w:sz w:val="21"/>
          <w:szCs w:val="21"/>
        </w:rPr>
        <w:t>Social media traffic by site.</w:t>
      </w:r>
      <w:r w:rsidRPr="00AD5E8B">
        <w:rPr>
          <w:rFonts w:ascii="Arial" w:hAnsi="Arial" w:cs="Arial"/>
          <w:color w:val="000000"/>
          <w:sz w:val="21"/>
          <w:szCs w:val="21"/>
        </w:rPr>
        <w:t> </w:t>
      </w:r>
      <w:proofErr w:type="gramStart"/>
      <w:r w:rsidRPr="00AD5E8B">
        <w:rPr>
          <w:rFonts w:ascii="Arial" w:hAnsi="Arial" w:cs="Arial"/>
          <w:color w:val="000000"/>
          <w:sz w:val="21"/>
          <w:szCs w:val="21"/>
        </w:rPr>
        <w:t>For example, Facebook versus Twitter versus Google+.</w:t>
      </w:r>
      <w:proofErr w:type="gramEnd"/>
      <w:r w:rsidRPr="00AD5E8B">
        <w:rPr>
          <w:rFonts w:ascii="Arial" w:hAnsi="Arial" w:cs="Arial"/>
          <w:color w:val="000000"/>
          <w:sz w:val="21"/>
          <w:szCs w:val="21"/>
        </w:rPr>
        <w:br/>
      </w:r>
      <w:proofErr w:type="gramStart"/>
      <w:r w:rsidRPr="00AD5E8B">
        <w:rPr>
          <w:rFonts w:ascii="Arial" w:hAnsi="Arial" w:cs="Arial"/>
          <w:b/>
          <w:bCs/>
          <w:color w:val="000000"/>
          <w:sz w:val="21"/>
          <w:szCs w:val="21"/>
        </w:rPr>
        <w:t>Traffic from Google.</w:t>
      </w:r>
      <w:proofErr w:type="gramEnd"/>
      <w:r w:rsidRPr="00AD5E8B">
        <w:rPr>
          <w:rFonts w:ascii="Arial" w:hAnsi="Arial" w:cs="Arial"/>
          <w:color w:val="000000"/>
          <w:sz w:val="21"/>
          <w:szCs w:val="21"/>
        </w:rPr>
        <w:t> Again, use the "Source" qualifier to filter out traffic coming from "Google."</w:t>
      </w:r>
    </w:p>
    <w:p w:rsidR="00AD5E8B" w:rsidRPr="00AD5E8B" w:rsidRDefault="00AD5E8B" w:rsidP="00AD5E8B">
      <w:pPr>
        <w:spacing w:after="195" w:line="330" w:lineRule="atLeast"/>
        <w:rPr>
          <w:rFonts w:ascii="Arial" w:hAnsi="Arial" w:cs="Arial"/>
          <w:color w:val="000000"/>
          <w:sz w:val="21"/>
          <w:szCs w:val="21"/>
        </w:rPr>
      </w:pPr>
      <w:r w:rsidRPr="00AD5E8B">
        <w:rPr>
          <w:rFonts w:ascii="Arial" w:hAnsi="Arial" w:cs="Arial"/>
          <w:color w:val="000000"/>
          <w:sz w:val="21"/>
          <w:szCs w:val="21"/>
        </w:rPr>
        <w:t>Because your business model will determine which traffic segments are most relevant, experiment with the options in this section until you find the ones that provide the best information.</w:t>
      </w:r>
    </w:p>
    <w:p w:rsidR="00AD5E8B" w:rsidRPr="00AD5E8B" w:rsidRDefault="00AD5E8B" w:rsidP="00AD5E8B">
      <w:pPr>
        <w:spacing w:line="330" w:lineRule="atLeast"/>
        <w:rPr>
          <w:rFonts w:ascii="Arial" w:hAnsi="Arial" w:cs="Arial"/>
          <w:color w:val="000000"/>
          <w:sz w:val="21"/>
          <w:szCs w:val="21"/>
        </w:rPr>
      </w:pPr>
      <w:r w:rsidRPr="00AD5E8B">
        <w:rPr>
          <w:rFonts w:ascii="Arial" w:hAnsi="Arial" w:cs="Arial"/>
          <w:b/>
          <w:bCs/>
          <w:color w:val="000000"/>
          <w:sz w:val="21"/>
          <w:szCs w:val="21"/>
        </w:rPr>
        <w:t>3. Track ROI Performance Over Time</w:t>
      </w:r>
      <w:r w:rsidRPr="00AD5E8B">
        <w:rPr>
          <w:rFonts w:ascii="Arial" w:hAnsi="Arial" w:cs="Arial"/>
          <w:color w:val="000000"/>
          <w:sz w:val="21"/>
          <w:szCs w:val="21"/>
        </w:rPr>
        <w:br/>
        <w:t xml:space="preserve">Navigate </w:t>
      </w:r>
      <w:proofErr w:type="gramStart"/>
      <w:r w:rsidRPr="00AD5E8B">
        <w:rPr>
          <w:rFonts w:ascii="Arial" w:hAnsi="Arial" w:cs="Arial"/>
          <w:color w:val="000000"/>
          <w:sz w:val="21"/>
          <w:szCs w:val="21"/>
        </w:rPr>
        <w:t>back</w:t>
      </w:r>
      <w:proofErr w:type="gramEnd"/>
      <w:r w:rsidRPr="00AD5E8B">
        <w:rPr>
          <w:rFonts w:ascii="Arial" w:hAnsi="Arial" w:cs="Arial"/>
          <w:color w:val="000000"/>
          <w:sz w:val="21"/>
          <w:szCs w:val="21"/>
        </w:rPr>
        <w:t xml:space="preserve"> to "Conversions" on your dashboard and apply the custom advanced segments you created to your goals data. Your goals tracking will then change to highlight results based on visitors from each traffic source.</w:t>
      </w:r>
    </w:p>
    <w:p w:rsidR="00AD5E8B" w:rsidRPr="00AD5E8B" w:rsidRDefault="00AD5E8B" w:rsidP="00AD5E8B">
      <w:pPr>
        <w:spacing w:after="195" w:line="330" w:lineRule="atLeast"/>
        <w:rPr>
          <w:rFonts w:ascii="Arial" w:hAnsi="Arial" w:cs="Arial"/>
          <w:color w:val="000000"/>
          <w:sz w:val="21"/>
          <w:szCs w:val="21"/>
        </w:rPr>
      </w:pPr>
      <w:r w:rsidRPr="00AD5E8B">
        <w:rPr>
          <w:rFonts w:ascii="Arial" w:hAnsi="Arial" w:cs="Arial"/>
          <w:color w:val="000000"/>
          <w:sz w:val="21"/>
          <w:szCs w:val="21"/>
        </w:rPr>
        <w:t>By tracking this information over time, you should get a feel for the traffic sources that result in the highest ROI and overall profits for your company.</w:t>
      </w:r>
    </w:p>
    <w:p w:rsidR="00AD5E8B" w:rsidRPr="00AD5E8B" w:rsidRDefault="00AD5E8B" w:rsidP="00AD5E8B">
      <w:pPr>
        <w:shd w:val="clear" w:color="auto" w:fill="EDF0F3"/>
        <w:spacing w:line="255" w:lineRule="atLeast"/>
        <w:rPr>
          <w:rFonts w:ascii="Arial" w:eastAsia="Times New Roman" w:hAnsi="Arial" w:cs="Arial"/>
          <w:color w:val="000000"/>
          <w:sz w:val="18"/>
          <w:szCs w:val="18"/>
        </w:rPr>
      </w:pPr>
      <w:r>
        <w:rPr>
          <w:rFonts w:ascii="Arial" w:eastAsia="Times New Roman" w:hAnsi="Arial" w:cs="Arial"/>
          <w:noProof/>
          <w:color w:val="365977"/>
          <w:sz w:val="18"/>
          <w:szCs w:val="18"/>
        </w:rPr>
        <w:drawing>
          <wp:inline distT="0" distB="0" distL="0" distR="0">
            <wp:extent cx="825500" cy="825500"/>
            <wp:effectExtent l="0" t="0" r="12700" b="12700"/>
            <wp:docPr id="7" name="Picture 7" descr="J Kuma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 Kumar">
                      <a:hlinkClick r:id="rId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rsidR="00AD5E8B" w:rsidRPr="00AD5E8B" w:rsidRDefault="00AD5E8B" w:rsidP="00AD5E8B">
      <w:pPr>
        <w:shd w:val="clear" w:color="auto" w:fill="EDF0F3"/>
        <w:spacing w:line="255" w:lineRule="atLeast"/>
        <w:outlineLvl w:val="4"/>
        <w:rPr>
          <w:rFonts w:ascii="Arial" w:eastAsia="Times New Roman" w:hAnsi="Arial" w:cs="Arial"/>
          <w:b/>
          <w:bCs/>
          <w:color w:val="000000"/>
          <w:sz w:val="21"/>
          <w:szCs w:val="21"/>
        </w:rPr>
      </w:pPr>
      <w:hyperlink r:id="rId17" w:history="1">
        <w:r w:rsidRPr="00AD5E8B">
          <w:rPr>
            <w:rFonts w:ascii="Arial" w:eastAsia="Times New Roman" w:hAnsi="Arial" w:cs="Arial"/>
            <w:b/>
            <w:bCs/>
            <w:color w:val="365977"/>
            <w:sz w:val="21"/>
            <w:szCs w:val="21"/>
            <w:u w:val="single"/>
          </w:rPr>
          <w:t>AJ Kumar</w:t>
        </w:r>
      </w:hyperlink>
    </w:p>
    <w:p w:rsidR="00AD5E8B" w:rsidRPr="00AD5E8B" w:rsidRDefault="00AD5E8B" w:rsidP="00AD5E8B">
      <w:pPr>
        <w:shd w:val="clear" w:color="auto" w:fill="EDF0F3"/>
        <w:spacing w:line="255" w:lineRule="atLeast"/>
        <w:rPr>
          <w:rFonts w:ascii="Arial" w:hAnsi="Arial" w:cs="Arial"/>
          <w:color w:val="000000"/>
          <w:sz w:val="18"/>
          <w:szCs w:val="18"/>
        </w:rPr>
      </w:pPr>
      <w:r w:rsidRPr="00AD5E8B">
        <w:rPr>
          <w:rFonts w:ascii="Arial" w:hAnsi="Arial" w:cs="Arial"/>
          <w:color w:val="000000"/>
          <w:sz w:val="18"/>
          <w:szCs w:val="18"/>
        </w:rPr>
        <w:fldChar w:fldCharType="begin"/>
      </w:r>
      <w:r w:rsidRPr="00AD5E8B">
        <w:rPr>
          <w:rFonts w:ascii="Arial" w:hAnsi="Arial" w:cs="Arial"/>
          <w:color w:val="000000"/>
          <w:sz w:val="18"/>
          <w:szCs w:val="18"/>
        </w:rPr>
        <w:instrText xml:space="preserve"> HYPERLINK "http://ajkumar.com/" \t "_blank" </w:instrText>
      </w:r>
      <w:r w:rsidRPr="00AD5E8B">
        <w:rPr>
          <w:rFonts w:ascii="Arial" w:hAnsi="Arial" w:cs="Arial"/>
          <w:color w:val="000000"/>
          <w:sz w:val="18"/>
          <w:szCs w:val="18"/>
        </w:rPr>
      </w:r>
      <w:r w:rsidRPr="00AD5E8B">
        <w:rPr>
          <w:rFonts w:ascii="Arial" w:hAnsi="Arial" w:cs="Arial"/>
          <w:color w:val="000000"/>
          <w:sz w:val="18"/>
          <w:szCs w:val="18"/>
        </w:rPr>
        <w:fldChar w:fldCharType="separate"/>
      </w:r>
      <w:r w:rsidRPr="00AD5E8B">
        <w:rPr>
          <w:rFonts w:ascii="Arial" w:hAnsi="Arial" w:cs="Arial"/>
          <w:color w:val="365977"/>
          <w:sz w:val="18"/>
          <w:szCs w:val="18"/>
          <w:u w:val="single"/>
        </w:rPr>
        <w:t>AJ Kumar</w:t>
      </w:r>
      <w:r w:rsidRPr="00AD5E8B">
        <w:rPr>
          <w:rFonts w:ascii="Arial" w:hAnsi="Arial" w:cs="Arial"/>
          <w:color w:val="000000"/>
          <w:sz w:val="18"/>
          <w:szCs w:val="18"/>
        </w:rPr>
        <w:fldChar w:fldCharType="end"/>
      </w:r>
      <w:r w:rsidRPr="00AD5E8B">
        <w:rPr>
          <w:rFonts w:ascii="Arial" w:hAnsi="Arial" w:cs="Arial"/>
          <w:color w:val="000000"/>
          <w:sz w:val="18"/>
          <w:szCs w:val="18"/>
        </w:rPr>
        <w:t> is co-founder of Single Grain, a </w:t>
      </w:r>
      <w:r w:rsidRPr="00AD5E8B">
        <w:rPr>
          <w:rFonts w:ascii="Arial" w:hAnsi="Arial" w:cs="Arial"/>
          <w:color w:val="000000"/>
          <w:sz w:val="18"/>
          <w:szCs w:val="18"/>
        </w:rPr>
        <w:fldChar w:fldCharType="begin"/>
      </w:r>
      <w:r w:rsidRPr="00AD5E8B">
        <w:rPr>
          <w:rFonts w:ascii="Arial" w:hAnsi="Arial" w:cs="Arial"/>
          <w:color w:val="000000"/>
          <w:sz w:val="18"/>
          <w:szCs w:val="18"/>
        </w:rPr>
        <w:instrText xml:space="preserve"> HYPERLINK "http://singlegrain.com/" \t "_blank" </w:instrText>
      </w:r>
      <w:r w:rsidRPr="00AD5E8B">
        <w:rPr>
          <w:rFonts w:ascii="Arial" w:hAnsi="Arial" w:cs="Arial"/>
          <w:color w:val="000000"/>
          <w:sz w:val="18"/>
          <w:szCs w:val="18"/>
        </w:rPr>
      </w:r>
      <w:r w:rsidRPr="00AD5E8B">
        <w:rPr>
          <w:rFonts w:ascii="Arial" w:hAnsi="Arial" w:cs="Arial"/>
          <w:color w:val="000000"/>
          <w:sz w:val="18"/>
          <w:szCs w:val="18"/>
        </w:rPr>
        <w:fldChar w:fldCharType="separate"/>
      </w:r>
      <w:r w:rsidRPr="00AD5E8B">
        <w:rPr>
          <w:rFonts w:ascii="Arial" w:hAnsi="Arial" w:cs="Arial"/>
          <w:color w:val="365977"/>
          <w:sz w:val="18"/>
          <w:szCs w:val="18"/>
          <w:u w:val="single"/>
        </w:rPr>
        <w:t>digital marketing agency</w:t>
      </w:r>
      <w:r w:rsidRPr="00AD5E8B">
        <w:rPr>
          <w:rFonts w:ascii="Arial" w:hAnsi="Arial" w:cs="Arial"/>
          <w:color w:val="000000"/>
          <w:sz w:val="18"/>
          <w:szCs w:val="18"/>
        </w:rPr>
        <w:fldChar w:fldCharType="end"/>
      </w:r>
      <w:r w:rsidRPr="00AD5E8B">
        <w:rPr>
          <w:rFonts w:ascii="Arial" w:hAnsi="Arial" w:cs="Arial"/>
          <w:color w:val="000000"/>
          <w:sz w:val="18"/>
          <w:szCs w:val="18"/>
        </w:rPr>
        <w:t> based in San Francisco. Single Grain specializes in helping startups and larger companies with search engine optimization, pay-per-click, social media and various other marketing strategies.</w:t>
      </w:r>
    </w:p>
    <w:p w:rsidR="00AD5E8B" w:rsidRPr="00AD5E8B" w:rsidRDefault="00AD5E8B" w:rsidP="00AD5E8B">
      <w:pPr>
        <w:rPr>
          <w:rFonts w:ascii="Times" w:eastAsia="Times New Roman" w:hAnsi="Times" w:cs="Times New Roman"/>
          <w:sz w:val="20"/>
          <w:szCs w:val="20"/>
        </w:rPr>
      </w:pPr>
      <w:r w:rsidRPr="00AD5E8B">
        <w:rPr>
          <w:rFonts w:ascii="Arial" w:eastAsia="Times New Roman" w:hAnsi="Arial" w:cs="Arial"/>
          <w:color w:val="000000"/>
          <w:sz w:val="21"/>
          <w:szCs w:val="21"/>
        </w:rPr>
        <w:br/>
      </w:r>
      <w:r w:rsidRPr="00AD5E8B">
        <w:rPr>
          <w:rFonts w:ascii="Arial" w:eastAsia="Times New Roman" w:hAnsi="Arial" w:cs="Arial"/>
          <w:color w:val="000000"/>
          <w:sz w:val="21"/>
          <w:szCs w:val="21"/>
        </w:rPr>
        <w:br/>
        <w:t>Read more: </w:t>
      </w:r>
      <w:hyperlink r:id="rId18" w:anchor="ixzz2iaKnht9D" w:history="1">
        <w:r w:rsidRPr="00AD5E8B">
          <w:rPr>
            <w:rFonts w:ascii="Arial" w:eastAsia="Times New Roman" w:hAnsi="Arial" w:cs="Arial"/>
            <w:color w:val="003399"/>
            <w:sz w:val="21"/>
            <w:szCs w:val="21"/>
            <w:u w:val="single"/>
          </w:rPr>
          <w:t>http://www.entrepreneur.com/article/222947#ixzz2iaKnht9D</w:t>
        </w:r>
      </w:hyperlink>
    </w:p>
    <w:p w:rsidR="007C55CB" w:rsidRPr="00CC7C91" w:rsidRDefault="007C55CB" w:rsidP="00CC7C91">
      <w:pPr>
        <w:rPr>
          <w:rFonts w:ascii="Times" w:hAnsi="Times"/>
        </w:rPr>
      </w:pPr>
      <w:bookmarkStart w:id="0" w:name="_GoBack"/>
      <w:bookmarkEnd w:id="0"/>
    </w:p>
    <w:sectPr w:rsidR="007C55CB" w:rsidRPr="00CC7C91" w:rsidSect="007C55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altName w:val="Times"/>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altName w:val="Times"/>
    <w:panose1 w:val="02040503050406030204"/>
    <w:charset w:val="00"/>
    <w:family w:val="roman"/>
    <w:notTrueType/>
    <w:pitch w:val="default"/>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D1E2A"/>
    <w:multiLevelType w:val="multilevel"/>
    <w:tmpl w:val="D53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8B"/>
    <w:rsid w:val="007C55CB"/>
    <w:rsid w:val="00AD5E8B"/>
    <w:rsid w:val="00CC7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04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5E8B"/>
    <w:pPr>
      <w:spacing w:before="100" w:beforeAutospacing="1" w:after="100" w:afterAutospacing="1"/>
      <w:outlineLvl w:val="0"/>
    </w:pPr>
    <w:rPr>
      <w:rFonts w:ascii="Times" w:hAnsi="Times"/>
      <w:b/>
      <w:bCs/>
      <w:kern w:val="36"/>
      <w:sz w:val="48"/>
      <w:szCs w:val="48"/>
    </w:rPr>
  </w:style>
  <w:style w:type="paragraph" w:styleId="Heading5">
    <w:name w:val="heading 5"/>
    <w:basedOn w:val="Normal"/>
    <w:link w:val="Heading5Char"/>
    <w:uiPriority w:val="9"/>
    <w:qFormat/>
    <w:rsid w:val="00AD5E8B"/>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E8B"/>
    <w:rPr>
      <w:rFonts w:ascii="Times" w:hAnsi="Times"/>
      <w:b/>
      <w:bCs/>
      <w:kern w:val="36"/>
      <w:sz w:val="48"/>
      <w:szCs w:val="48"/>
    </w:rPr>
  </w:style>
  <w:style w:type="character" w:customStyle="1" w:styleId="Heading5Char">
    <w:name w:val="Heading 5 Char"/>
    <w:basedOn w:val="DefaultParagraphFont"/>
    <w:link w:val="Heading5"/>
    <w:uiPriority w:val="9"/>
    <w:rsid w:val="00AD5E8B"/>
    <w:rPr>
      <w:rFonts w:ascii="Times" w:hAnsi="Times"/>
      <w:b/>
      <w:bCs/>
      <w:sz w:val="20"/>
      <w:szCs w:val="20"/>
    </w:rPr>
  </w:style>
  <w:style w:type="character" w:styleId="Hyperlink">
    <w:name w:val="Hyperlink"/>
    <w:basedOn w:val="DefaultParagraphFont"/>
    <w:uiPriority w:val="99"/>
    <w:semiHidden/>
    <w:unhideWhenUsed/>
    <w:rsid w:val="00AD5E8B"/>
    <w:rPr>
      <w:color w:val="0000FF"/>
      <w:u w:val="single"/>
    </w:rPr>
  </w:style>
  <w:style w:type="character" w:customStyle="1" w:styleId="apple-converted-space">
    <w:name w:val="apple-converted-space"/>
    <w:basedOn w:val="DefaultParagraphFont"/>
    <w:rsid w:val="00AD5E8B"/>
  </w:style>
  <w:style w:type="character" w:customStyle="1" w:styleId="lined">
    <w:name w:val="lined"/>
    <w:basedOn w:val="DefaultParagraphFont"/>
    <w:rsid w:val="00AD5E8B"/>
  </w:style>
  <w:style w:type="character" w:customStyle="1" w:styleId="timeago">
    <w:name w:val="timeago"/>
    <w:basedOn w:val="DefaultParagraphFont"/>
    <w:rsid w:val="00AD5E8B"/>
  </w:style>
  <w:style w:type="character" w:customStyle="1" w:styleId="gig-counter-text">
    <w:name w:val="gig-counter-text"/>
    <w:basedOn w:val="DefaultParagraphFont"/>
    <w:rsid w:val="00AD5E8B"/>
  </w:style>
  <w:style w:type="paragraph" w:styleId="NormalWeb">
    <w:name w:val="Normal (Web)"/>
    <w:basedOn w:val="Normal"/>
    <w:uiPriority w:val="99"/>
    <w:semiHidden/>
    <w:unhideWhenUsed/>
    <w:rsid w:val="00AD5E8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D5E8B"/>
    <w:rPr>
      <w:b/>
      <w:bCs/>
    </w:rPr>
  </w:style>
  <w:style w:type="paragraph" w:styleId="BalloonText">
    <w:name w:val="Balloon Text"/>
    <w:basedOn w:val="Normal"/>
    <w:link w:val="BalloonTextChar"/>
    <w:uiPriority w:val="99"/>
    <w:semiHidden/>
    <w:unhideWhenUsed/>
    <w:rsid w:val="00AD5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E8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5E8B"/>
    <w:pPr>
      <w:spacing w:before="100" w:beforeAutospacing="1" w:after="100" w:afterAutospacing="1"/>
      <w:outlineLvl w:val="0"/>
    </w:pPr>
    <w:rPr>
      <w:rFonts w:ascii="Times" w:hAnsi="Times"/>
      <w:b/>
      <w:bCs/>
      <w:kern w:val="36"/>
      <w:sz w:val="48"/>
      <w:szCs w:val="48"/>
    </w:rPr>
  </w:style>
  <w:style w:type="paragraph" w:styleId="Heading5">
    <w:name w:val="heading 5"/>
    <w:basedOn w:val="Normal"/>
    <w:link w:val="Heading5Char"/>
    <w:uiPriority w:val="9"/>
    <w:qFormat/>
    <w:rsid w:val="00AD5E8B"/>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E8B"/>
    <w:rPr>
      <w:rFonts w:ascii="Times" w:hAnsi="Times"/>
      <w:b/>
      <w:bCs/>
      <w:kern w:val="36"/>
      <w:sz w:val="48"/>
      <w:szCs w:val="48"/>
    </w:rPr>
  </w:style>
  <w:style w:type="character" w:customStyle="1" w:styleId="Heading5Char">
    <w:name w:val="Heading 5 Char"/>
    <w:basedOn w:val="DefaultParagraphFont"/>
    <w:link w:val="Heading5"/>
    <w:uiPriority w:val="9"/>
    <w:rsid w:val="00AD5E8B"/>
    <w:rPr>
      <w:rFonts w:ascii="Times" w:hAnsi="Times"/>
      <w:b/>
      <w:bCs/>
      <w:sz w:val="20"/>
      <w:szCs w:val="20"/>
    </w:rPr>
  </w:style>
  <w:style w:type="character" w:styleId="Hyperlink">
    <w:name w:val="Hyperlink"/>
    <w:basedOn w:val="DefaultParagraphFont"/>
    <w:uiPriority w:val="99"/>
    <w:semiHidden/>
    <w:unhideWhenUsed/>
    <w:rsid w:val="00AD5E8B"/>
    <w:rPr>
      <w:color w:val="0000FF"/>
      <w:u w:val="single"/>
    </w:rPr>
  </w:style>
  <w:style w:type="character" w:customStyle="1" w:styleId="apple-converted-space">
    <w:name w:val="apple-converted-space"/>
    <w:basedOn w:val="DefaultParagraphFont"/>
    <w:rsid w:val="00AD5E8B"/>
  </w:style>
  <w:style w:type="character" w:customStyle="1" w:styleId="lined">
    <w:name w:val="lined"/>
    <w:basedOn w:val="DefaultParagraphFont"/>
    <w:rsid w:val="00AD5E8B"/>
  </w:style>
  <w:style w:type="character" w:customStyle="1" w:styleId="timeago">
    <w:name w:val="timeago"/>
    <w:basedOn w:val="DefaultParagraphFont"/>
    <w:rsid w:val="00AD5E8B"/>
  </w:style>
  <w:style w:type="character" w:customStyle="1" w:styleId="gig-counter-text">
    <w:name w:val="gig-counter-text"/>
    <w:basedOn w:val="DefaultParagraphFont"/>
    <w:rsid w:val="00AD5E8B"/>
  </w:style>
  <w:style w:type="paragraph" w:styleId="NormalWeb">
    <w:name w:val="Normal (Web)"/>
    <w:basedOn w:val="Normal"/>
    <w:uiPriority w:val="99"/>
    <w:semiHidden/>
    <w:unhideWhenUsed/>
    <w:rsid w:val="00AD5E8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D5E8B"/>
    <w:rPr>
      <w:b/>
      <w:bCs/>
    </w:rPr>
  </w:style>
  <w:style w:type="paragraph" w:styleId="BalloonText">
    <w:name w:val="Balloon Text"/>
    <w:basedOn w:val="Normal"/>
    <w:link w:val="BalloonTextChar"/>
    <w:uiPriority w:val="99"/>
    <w:semiHidden/>
    <w:unhideWhenUsed/>
    <w:rsid w:val="00AD5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E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37607">
      <w:bodyDiv w:val="1"/>
      <w:marLeft w:val="0"/>
      <w:marRight w:val="0"/>
      <w:marTop w:val="0"/>
      <w:marBottom w:val="0"/>
      <w:divBdr>
        <w:top w:val="none" w:sz="0" w:space="0" w:color="auto"/>
        <w:left w:val="none" w:sz="0" w:space="0" w:color="auto"/>
        <w:bottom w:val="none" w:sz="0" w:space="0" w:color="auto"/>
        <w:right w:val="none" w:sz="0" w:space="0" w:color="auto"/>
      </w:divBdr>
      <w:divsChild>
        <w:div w:id="795677999">
          <w:marLeft w:val="0"/>
          <w:marRight w:val="0"/>
          <w:marTop w:val="0"/>
          <w:marBottom w:val="0"/>
          <w:divBdr>
            <w:top w:val="none" w:sz="0" w:space="0" w:color="auto"/>
            <w:left w:val="none" w:sz="0" w:space="0" w:color="auto"/>
            <w:bottom w:val="none" w:sz="0" w:space="0" w:color="auto"/>
            <w:right w:val="none" w:sz="0" w:space="0" w:color="auto"/>
          </w:divBdr>
        </w:div>
        <w:div w:id="1011760395">
          <w:marLeft w:val="0"/>
          <w:marRight w:val="0"/>
          <w:marTop w:val="0"/>
          <w:marBottom w:val="0"/>
          <w:divBdr>
            <w:top w:val="none" w:sz="0" w:space="0" w:color="auto"/>
            <w:left w:val="none" w:sz="0" w:space="0" w:color="auto"/>
            <w:bottom w:val="none" w:sz="0" w:space="0" w:color="auto"/>
            <w:right w:val="none" w:sz="0" w:space="0" w:color="auto"/>
          </w:divBdr>
        </w:div>
        <w:div w:id="1731273165">
          <w:marLeft w:val="0"/>
          <w:marRight w:val="0"/>
          <w:marTop w:val="0"/>
          <w:marBottom w:val="0"/>
          <w:divBdr>
            <w:top w:val="none" w:sz="0" w:space="0" w:color="auto"/>
            <w:left w:val="none" w:sz="0" w:space="0" w:color="auto"/>
            <w:bottom w:val="none" w:sz="0" w:space="0" w:color="auto"/>
            <w:right w:val="none" w:sz="0" w:space="0" w:color="auto"/>
          </w:divBdr>
        </w:div>
        <w:div w:id="507712749">
          <w:marLeft w:val="0"/>
          <w:marRight w:val="0"/>
          <w:marTop w:val="0"/>
          <w:marBottom w:val="0"/>
          <w:divBdr>
            <w:top w:val="none" w:sz="0" w:space="0" w:color="auto"/>
            <w:left w:val="none" w:sz="0" w:space="0" w:color="auto"/>
            <w:bottom w:val="none" w:sz="0" w:space="0" w:color="auto"/>
            <w:right w:val="none" w:sz="0" w:space="0" w:color="auto"/>
          </w:divBdr>
          <w:divsChild>
            <w:div w:id="1356272755">
              <w:marLeft w:val="0"/>
              <w:marRight w:val="0"/>
              <w:marTop w:val="0"/>
              <w:marBottom w:val="0"/>
              <w:divBdr>
                <w:top w:val="none" w:sz="0" w:space="0" w:color="auto"/>
                <w:left w:val="none" w:sz="0" w:space="0" w:color="auto"/>
                <w:bottom w:val="none" w:sz="0" w:space="0" w:color="auto"/>
                <w:right w:val="none" w:sz="0" w:space="0" w:color="auto"/>
              </w:divBdr>
            </w:div>
          </w:divsChild>
        </w:div>
        <w:div w:id="1349332245">
          <w:marLeft w:val="0"/>
          <w:marRight w:val="0"/>
          <w:marTop w:val="0"/>
          <w:marBottom w:val="0"/>
          <w:divBdr>
            <w:top w:val="none" w:sz="0" w:space="0" w:color="auto"/>
            <w:left w:val="none" w:sz="0" w:space="0" w:color="auto"/>
            <w:bottom w:val="none" w:sz="0" w:space="0" w:color="auto"/>
            <w:right w:val="none" w:sz="0" w:space="0" w:color="auto"/>
          </w:divBdr>
          <w:divsChild>
            <w:div w:id="2067142403">
              <w:marLeft w:val="0"/>
              <w:marRight w:val="0"/>
              <w:marTop w:val="0"/>
              <w:marBottom w:val="0"/>
              <w:divBdr>
                <w:top w:val="none" w:sz="0" w:space="0" w:color="auto"/>
                <w:left w:val="none" w:sz="0" w:space="0" w:color="auto"/>
                <w:bottom w:val="none" w:sz="0" w:space="0" w:color="auto"/>
                <w:right w:val="none" w:sz="0" w:space="0" w:color="auto"/>
              </w:divBdr>
              <w:divsChild>
                <w:div w:id="1497258077">
                  <w:marLeft w:val="0"/>
                  <w:marRight w:val="0"/>
                  <w:marTop w:val="0"/>
                  <w:marBottom w:val="0"/>
                  <w:divBdr>
                    <w:top w:val="none" w:sz="0" w:space="0" w:color="auto"/>
                    <w:left w:val="none" w:sz="0" w:space="0" w:color="auto"/>
                    <w:bottom w:val="none" w:sz="0" w:space="0" w:color="auto"/>
                    <w:right w:val="none" w:sz="0" w:space="0" w:color="auto"/>
                  </w:divBdr>
                  <w:divsChild>
                    <w:div w:id="1599873575">
                      <w:marLeft w:val="0"/>
                      <w:marRight w:val="0"/>
                      <w:marTop w:val="0"/>
                      <w:marBottom w:val="0"/>
                      <w:divBdr>
                        <w:top w:val="none" w:sz="0" w:space="0" w:color="auto"/>
                        <w:left w:val="none" w:sz="0" w:space="0" w:color="auto"/>
                        <w:bottom w:val="none" w:sz="0" w:space="0" w:color="auto"/>
                        <w:right w:val="none" w:sz="0" w:space="0" w:color="auto"/>
                      </w:divBdr>
                      <w:divsChild>
                        <w:div w:id="8966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16856">
          <w:marLeft w:val="0"/>
          <w:marRight w:val="0"/>
          <w:marTop w:val="0"/>
          <w:marBottom w:val="0"/>
          <w:divBdr>
            <w:top w:val="none" w:sz="0" w:space="0" w:color="auto"/>
            <w:left w:val="none" w:sz="0" w:space="0" w:color="auto"/>
            <w:bottom w:val="none" w:sz="0" w:space="0" w:color="auto"/>
            <w:right w:val="none" w:sz="0" w:space="0" w:color="auto"/>
          </w:divBdr>
          <w:divsChild>
            <w:div w:id="646933006">
              <w:marLeft w:val="0"/>
              <w:marRight w:val="0"/>
              <w:marTop w:val="0"/>
              <w:marBottom w:val="0"/>
              <w:divBdr>
                <w:top w:val="none" w:sz="0" w:space="0" w:color="auto"/>
                <w:left w:val="none" w:sz="0" w:space="0" w:color="auto"/>
                <w:bottom w:val="none" w:sz="0" w:space="0" w:color="auto"/>
                <w:right w:val="none" w:sz="0" w:space="0" w:color="auto"/>
              </w:divBdr>
            </w:div>
            <w:div w:id="907113388">
              <w:marLeft w:val="15"/>
              <w:marRight w:val="0"/>
              <w:marTop w:val="0"/>
              <w:marBottom w:val="0"/>
              <w:divBdr>
                <w:top w:val="none" w:sz="0" w:space="0" w:color="auto"/>
                <w:left w:val="none" w:sz="0" w:space="0" w:color="auto"/>
                <w:bottom w:val="none" w:sz="0" w:space="0" w:color="auto"/>
                <w:right w:val="none" w:sz="0" w:space="0" w:color="auto"/>
              </w:divBdr>
            </w:div>
          </w:divsChild>
        </w:div>
        <w:div w:id="442381682">
          <w:marLeft w:val="0"/>
          <w:marRight w:val="0"/>
          <w:marTop w:val="0"/>
          <w:marBottom w:val="0"/>
          <w:divBdr>
            <w:top w:val="none" w:sz="0" w:space="0" w:color="auto"/>
            <w:left w:val="none" w:sz="0" w:space="0" w:color="auto"/>
            <w:bottom w:val="none" w:sz="0" w:space="0" w:color="auto"/>
            <w:right w:val="none" w:sz="0" w:space="0" w:color="auto"/>
          </w:divBdr>
          <w:divsChild>
            <w:div w:id="798303815">
              <w:marLeft w:val="0"/>
              <w:marRight w:val="0"/>
              <w:marTop w:val="0"/>
              <w:marBottom w:val="0"/>
              <w:divBdr>
                <w:top w:val="none" w:sz="0" w:space="0" w:color="auto"/>
                <w:left w:val="none" w:sz="0" w:space="0" w:color="auto"/>
                <w:bottom w:val="none" w:sz="0" w:space="0" w:color="auto"/>
                <w:right w:val="none" w:sz="0" w:space="0" w:color="auto"/>
              </w:divBdr>
            </w:div>
            <w:div w:id="396123806">
              <w:marLeft w:val="15"/>
              <w:marRight w:val="0"/>
              <w:marTop w:val="0"/>
              <w:marBottom w:val="0"/>
              <w:divBdr>
                <w:top w:val="none" w:sz="0" w:space="0" w:color="auto"/>
                <w:left w:val="none" w:sz="0" w:space="0" w:color="auto"/>
                <w:bottom w:val="none" w:sz="0" w:space="0" w:color="auto"/>
                <w:right w:val="none" w:sz="0" w:space="0" w:color="auto"/>
              </w:divBdr>
            </w:div>
          </w:divsChild>
        </w:div>
        <w:div w:id="1597051748">
          <w:marLeft w:val="0"/>
          <w:marRight w:val="0"/>
          <w:marTop w:val="0"/>
          <w:marBottom w:val="0"/>
          <w:divBdr>
            <w:top w:val="none" w:sz="0" w:space="0" w:color="auto"/>
            <w:left w:val="none" w:sz="0" w:space="0" w:color="auto"/>
            <w:bottom w:val="none" w:sz="0" w:space="0" w:color="auto"/>
            <w:right w:val="none" w:sz="0" w:space="0" w:color="auto"/>
          </w:divBdr>
          <w:divsChild>
            <w:div w:id="763066856">
              <w:marLeft w:val="0"/>
              <w:marRight w:val="0"/>
              <w:marTop w:val="0"/>
              <w:marBottom w:val="0"/>
              <w:divBdr>
                <w:top w:val="none" w:sz="0" w:space="0" w:color="auto"/>
                <w:left w:val="none" w:sz="0" w:space="0" w:color="auto"/>
                <w:bottom w:val="none" w:sz="0" w:space="0" w:color="auto"/>
                <w:right w:val="none" w:sz="0" w:space="0" w:color="auto"/>
              </w:divBdr>
            </w:div>
          </w:divsChild>
        </w:div>
        <w:div w:id="1408958739">
          <w:marLeft w:val="0"/>
          <w:marRight w:val="0"/>
          <w:marTop w:val="0"/>
          <w:marBottom w:val="0"/>
          <w:divBdr>
            <w:top w:val="none" w:sz="0" w:space="0" w:color="auto"/>
            <w:left w:val="none" w:sz="0" w:space="0" w:color="auto"/>
            <w:bottom w:val="none" w:sz="0" w:space="0" w:color="auto"/>
            <w:right w:val="none" w:sz="0" w:space="0" w:color="auto"/>
          </w:divBdr>
          <w:divsChild>
            <w:div w:id="1678531341">
              <w:marLeft w:val="0"/>
              <w:marRight w:val="0"/>
              <w:marTop w:val="0"/>
              <w:marBottom w:val="0"/>
              <w:divBdr>
                <w:top w:val="none" w:sz="0" w:space="0" w:color="auto"/>
                <w:left w:val="none" w:sz="0" w:space="0" w:color="auto"/>
                <w:bottom w:val="none" w:sz="0" w:space="0" w:color="auto"/>
                <w:right w:val="none" w:sz="0" w:space="0" w:color="auto"/>
              </w:divBdr>
            </w:div>
            <w:div w:id="416750972">
              <w:marLeft w:val="15"/>
              <w:marRight w:val="0"/>
              <w:marTop w:val="0"/>
              <w:marBottom w:val="0"/>
              <w:divBdr>
                <w:top w:val="none" w:sz="0" w:space="0" w:color="auto"/>
                <w:left w:val="none" w:sz="0" w:space="0" w:color="auto"/>
                <w:bottom w:val="none" w:sz="0" w:space="0" w:color="auto"/>
                <w:right w:val="none" w:sz="0" w:space="0" w:color="auto"/>
              </w:divBdr>
            </w:div>
          </w:divsChild>
        </w:div>
        <w:div w:id="1142193896">
          <w:marLeft w:val="0"/>
          <w:marRight w:val="0"/>
          <w:marTop w:val="0"/>
          <w:marBottom w:val="300"/>
          <w:divBdr>
            <w:top w:val="none" w:sz="0" w:space="0" w:color="auto"/>
            <w:left w:val="none" w:sz="0" w:space="0" w:color="auto"/>
            <w:bottom w:val="none" w:sz="0" w:space="0" w:color="auto"/>
            <w:right w:val="none" w:sz="0" w:space="0" w:color="auto"/>
          </w:divBdr>
          <w:divsChild>
            <w:div w:id="279148107">
              <w:marLeft w:val="0"/>
              <w:marRight w:val="0"/>
              <w:marTop w:val="0"/>
              <w:marBottom w:val="0"/>
              <w:divBdr>
                <w:top w:val="none" w:sz="0" w:space="0" w:color="auto"/>
                <w:left w:val="none" w:sz="0" w:space="0" w:color="auto"/>
                <w:bottom w:val="none" w:sz="0" w:space="0" w:color="auto"/>
                <w:right w:val="none" w:sz="0" w:space="0" w:color="auto"/>
              </w:divBdr>
              <w:divsChild>
                <w:div w:id="1361710198">
                  <w:marLeft w:val="0"/>
                  <w:marRight w:val="0"/>
                  <w:marTop w:val="0"/>
                  <w:marBottom w:val="0"/>
                  <w:divBdr>
                    <w:top w:val="none" w:sz="0" w:space="0" w:color="auto"/>
                    <w:left w:val="none" w:sz="0" w:space="0" w:color="auto"/>
                    <w:bottom w:val="none" w:sz="0" w:space="0" w:color="auto"/>
                    <w:right w:val="none" w:sz="0" w:space="0" w:color="auto"/>
                  </w:divBdr>
                  <w:divsChild>
                    <w:div w:id="1314681743">
                      <w:marLeft w:val="0"/>
                      <w:marRight w:val="0"/>
                      <w:marTop w:val="0"/>
                      <w:marBottom w:val="0"/>
                      <w:divBdr>
                        <w:top w:val="none" w:sz="0" w:space="0" w:color="auto"/>
                        <w:left w:val="none" w:sz="0" w:space="0" w:color="auto"/>
                        <w:bottom w:val="none" w:sz="0" w:space="0" w:color="auto"/>
                        <w:right w:val="none" w:sz="0" w:space="0" w:color="auto"/>
                      </w:divBdr>
                      <w:divsChild>
                        <w:div w:id="8385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ntrepreneur.com/author/aj-kumar" TargetMode="External"/><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hyperlink" Target="http://www.entrepreneur.com/tag/1350" TargetMode="External"/><Relationship Id="rId13" Type="http://schemas.openxmlformats.org/officeDocument/2006/relationships/hyperlink" Target="http://www.entrepreneur.com/ebusiness/index.html" TargetMode="External"/><Relationship Id="rId14" Type="http://schemas.openxmlformats.org/officeDocument/2006/relationships/hyperlink" Target="http://www.entrepreneur.com/tag/954" TargetMode="External"/><Relationship Id="rId15" Type="http://schemas.openxmlformats.org/officeDocument/2006/relationships/hyperlink" Target="http://www.entrepreneur.com/seo/index.html" TargetMode="External"/><Relationship Id="rId16" Type="http://schemas.openxmlformats.org/officeDocument/2006/relationships/image" Target="media/image4.jpeg"/><Relationship Id="rId17" Type="http://schemas.openxmlformats.org/officeDocument/2006/relationships/hyperlink" Target="http://www.entrepreneur.com/author/aj-kumar" TargetMode="External"/><Relationship Id="rId18" Type="http://schemas.openxmlformats.org/officeDocument/2006/relationships/hyperlink" Target="http://www.entrepreneur.com/article/222947"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entrepreneur.com/author/aj-kumar"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F10F-43AF-4243-AC30-91992192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4666</Characters>
  <Application>Microsoft Macintosh Word</Application>
  <DocSecurity>0</DocSecurity>
  <Lines>38</Lines>
  <Paragraphs>10</Paragraphs>
  <ScaleCrop>false</ScaleCrop>
  <Company>OMAC Advertising</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iMac3</dc:creator>
  <cp:keywords/>
  <dc:description/>
  <cp:lastModifiedBy>iMac3</cp:lastModifiedBy>
  <cp:revision>1</cp:revision>
  <dcterms:created xsi:type="dcterms:W3CDTF">2013-10-23T22:01:00Z</dcterms:created>
  <dcterms:modified xsi:type="dcterms:W3CDTF">2013-10-23T22:03:00Z</dcterms:modified>
</cp:coreProperties>
</file>